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F6C" w:rsidRDefault="00B70F6C" w:rsidP="00B70F6C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0E7641" w:rsidRDefault="000E7641" w:rsidP="00B70F6C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BF1C42">
        <w:rPr>
          <w:rFonts w:ascii="方正小标宋简体" w:eastAsia="方正小标宋简体" w:hAnsi="Times New Roman" w:cs="Times New Roman" w:hint="eastAsia"/>
          <w:sz w:val="36"/>
          <w:szCs w:val="36"/>
        </w:rPr>
        <w:t>2017年度统一战线高端智库课题</w:t>
      </w:r>
      <w:r>
        <w:rPr>
          <w:rFonts w:ascii="方正小标宋简体" w:eastAsia="方正小标宋简体" w:hAnsi="Times New Roman" w:cs="Times New Roman" w:hint="eastAsia"/>
          <w:sz w:val="36"/>
          <w:szCs w:val="36"/>
        </w:rPr>
        <w:t>指南</w:t>
      </w:r>
    </w:p>
    <w:p w:rsidR="00B70F6C" w:rsidRPr="006A53BA" w:rsidRDefault="00B70F6C" w:rsidP="00B70F6C">
      <w:pPr>
        <w:pStyle w:val="a3"/>
        <w:spacing w:before="0" w:beforeAutospacing="0" w:after="0" w:afterAutospacing="0" w:line="600" w:lineRule="exac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 w:rsidRPr="00BF1C42">
        <w:rPr>
          <w:rFonts w:ascii="Times New Roman" w:eastAsia="仿宋_GB2312" w:hAnsi="Times New Roman" w:hint="eastAsia"/>
          <w:b/>
          <w:sz w:val="32"/>
          <w:szCs w:val="32"/>
        </w:rPr>
        <w:t>一、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中国特色社会主义民主政治研究领域：以多党合作、政治协商、民主监督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的创新</w:t>
      </w:r>
      <w:r w:rsidRPr="00BF1C42">
        <w:rPr>
          <w:rFonts w:ascii="Times New Roman" w:eastAsia="仿宋_GB2312" w:hAnsi="Times New Roman"/>
          <w:b/>
          <w:sz w:val="32"/>
          <w:szCs w:val="32"/>
        </w:rPr>
        <w:t>为重点。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中国多党合作</w:t>
      </w:r>
      <w:r w:rsidR="00B70F6C">
        <w:rPr>
          <w:rFonts w:ascii="Times New Roman" w:eastAsia="仿宋_GB2312" w:hAnsi="Times New Roman" w:hint="eastAsia"/>
          <w:sz w:val="32"/>
          <w:szCs w:val="32"/>
        </w:rPr>
        <w:t>制度</w:t>
      </w:r>
      <w:r w:rsidRPr="00BF1C42">
        <w:rPr>
          <w:rFonts w:ascii="Times New Roman" w:eastAsia="仿宋_GB2312" w:hAnsi="Times New Roman"/>
          <w:sz w:val="32"/>
          <w:szCs w:val="32"/>
        </w:rPr>
        <w:t>话语体系研究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中国多党合作制度效能研究</w:t>
      </w:r>
    </w:p>
    <w:p w:rsidR="000E7641" w:rsidRPr="00BF1C42" w:rsidRDefault="000E7641" w:rsidP="00B70F6C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BF1C42">
        <w:rPr>
          <w:rFonts w:ascii="仿宋_GB2312" w:eastAsia="仿宋_GB2312" w:hint="eastAsia"/>
          <w:sz w:val="32"/>
          <w:szCs w:val="32"/>
        </w:rPr>
        <w:t>中国多党合作制度与国际政党制度比较研究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人民政协协商民主机制创新研究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政党协商与社会主义协商民主关系研究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社会主义</w:t>
      </w:r>
      <w:r w:rsidRPr="00BF1C42">
        <w:rPr>
          <w:rFonts w:ascii="Times New Roman" w:eastAsia="仿宋_GB2312" w:hAnsi="Times New Roman"/>
          <w:sz w:val="32"/>
          <w:szCs w:val="32"/>
        </w:rPr>
        <w:t>协商民主理论</w:t>
      </w:r>
      <w:r w:rsidRPr="00BF1C42">
        <w:rPr>
          <w:rFonts w:ascii="Times New Roman" w:eastAsia="仿宋_GB2312" w:hAnsi="Times New Roman" w:hint="eastAsia"/>
          <w:sz w:val="32"/>
          <w:szCs w:val="32"/>
        </w:rPr>
        <w:t>与实践问题</w:t>
      </w:r>
      <w:r w:rsidRPr="00BF1C42">
        <w:rPr>
          <w:rFonts w:ascii="Times New Roman" w:eastAsia="仿宋_GB2312" w:hAnsi="Times New Roman"/>
          <w:sz w:val="32"/>
          <w:szCs w:val="32"/>
        </w:rPr>
        <w:t>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协商民主与党的群众路线研究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基层协商民主制度化发展研究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民主党派参政议政的政治效能研究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参政党监督机制</w:t>
      </w:r>
      <w:r w:rsidRPr="00BF1C42">
        <w:rPr>
          <w:rFonts w:ascii="Times New Roman" w:eastAsia="仿宋_GB2312" w:hAnsi="Times New Roman" w:hint="eastAsia"/>
          <w:sz w:val="32"/>
          <w:szCs w:val="32"/>
        </w:rPr>
        <w:t>创新</w:t>
      </w:r>
      <w:r w:rsidRPr="00BF1C42">
        <w:rPr>
          <w:rFonts w:ascii="Times New Roman" w:eastAsia="仿宋_GB2312" w:hAnsi="Times New Roman"/>
          <w:sz w:val="32"/>
          <w:szCs w:val="32"/>
        </w:rPr>
        <w:t>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参政党协商能力研究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民主党派基层组织建设问题研究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中外政党监督比较研究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国家监察体制改革背景下的民主监督研究</w:t>
      </w: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 w:rsidRPr="00BF1C42">
        <w:rPr>
          <w:rFonts w:ascii="Times New Roman" w:eastAsia="仿宋_GB2312" w:hAnsi="Times New Roman" w:hint="eastAsia"/>
          <w:b/>
          <w:sz w:val="32"/>
          <w:szCs w:val="32"/>
        </w:rPr>
        <w:t>二、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民族宗教研究领域：以民族共同体、宗教中国化、去极端化为重点。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民族共同体理论研究</w:t>
      </w:r>
    </w:p>
    <w:p w:rsidR="000E7641" w:rsidRPr="00BF1C42" w:rsidRDefault="000E7641" w:rsidP="00B70F6C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BF1C42">
        <w:rPr>
          <w:rFonts w:ascii="仿宋_GB2312" w:eastAsia="仿宋_GB2312" w:hint="eastAsia"/>
          <w:sz w:val="32"/>
          <w:szCs w:val="32"/>
        </w:rPr>
        <w:t>马克思共同体思想与中华民族共同体研究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lastRenderedPageBreak/>
        <w:t>中国民族区域自治的历史与现状研究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边疆</w:t>
      </w:r>
      <w:r w:rsidRPr="00BF1C42">
        <w:rPr>
          <w:rFonts w:ascii="Times New Roman" w:eastAsia="仿宋_GB2312" w:hAnsi="Times New Roman"/>
          <w:sz w:val="32"/>
          <w:szCs w:val="32"/>
        </w:rPr>
        <w:t>治理与中华民族共同体研究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城市少数民族嵌入型社区治理问题研究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中国特色社会主义宗教理论和实践创新研究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中国宗教工作的法治化建设研究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习近平总书记关于宗教工作的思想研究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伊斯兰教、基督教、天主教中国化研究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藏传佛教与中华文化关系研究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中产阶层宗教信仰问题研究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仿宋_GB2312" w:eastAsia="仿宋_GB2312" w:hint="eastAsia"/>
          <w:sz w:val="32"/>
          <w:szCs w:val="32"/>
        </w:rPr>
        <w:t>“一带一路”战略与边疆治理问题研究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全球格局变迁与中国民族宗教问题研究</w:t>
      </w: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三</w:t>
      </w:r>
      <w:r w:rsidRPr="00BF1C42">
        <w:rPr>
          <w:rFonts w:ascii="Times New Roman" w:eastAsia="仿宋_GB2312" w:hAnsi="Times New Roman"/>
          <w:b/>
          <w:sz w:val="32"/>
          <w:szCs w:val="32"/>
        </w:rPr>
        <w:t>、港澳台</w:t>
      </w:r>
      <w:proofErr w:type="gramStart"/>
      <w:r w:rsidRPr="00BF1C42">
        <w:rPr>
          <w:rFonts w:ascii="Times New Roman" w:eastAsia="仿宋_GB2312" w:hAnsi="Times New Roman"/>
          <w:b/>
          <w:sz w:val="32"/>
          <w:szCs w:val="32"/>
        </w:rPr>
        <w:t>侨研究</w:t>
      </w:r>
      <w:proofErr w:type="gramEnd"/>
      <w:r w:rsidRPr="00BF1C42">
        <w:rPr>
          <w:rFonts w:ascii="Times New Roman" w:eastAsia="仿宋_GB2312" w:hAnsi="Times New Roman"/>
          <w:b/>
          <w:sz w:val="32"/>
          <w:szCs w:val="32"/>
        </w:rPr>
        <w:t>领域：以青年问题、争取人心和文化认同为研究重点。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香港青年</w:t>
      </w:r>
      <w:r w:rsidRPr="00BF1C42">
        <w:rPr>
          <w:rFonts w:ascii="Times New Roman" w:eastAsia="仿宋_GB2312" w:hAnsi="Times New Roman" w:hint="eastAsia"/>
          <w:sz w:val="32"/>
          <w:szCs w:val="32"/>
        </w:rPr>
        <w:t>与香港</w:t>
      </w:r>
      <w:r w:rsidRPr="00BF1C42">
        <w:rPr>
          <w:rFonts w:ascii="Times New Roman" w:eastAsia="仿宋_GB2312" w:hAnsi="Times New Roman"/>
          <w:sz w:val="32"/>
          <w:szCs w:val="32"/>
        </w:rPr>
        <w:t>政治生态研究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香港国民教育问题研究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香港政治力量演变研究</w:t>
      </w:r>
      <w:r w:rsidRPr="00BF1C42"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:rsidR="004C65B0" w:rsidRDefault="000E7641" w:rsidP="00B70F6C">
      <w:pPr>
        <w:pStyle w:val="2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4C65B0">
        <w:rPr>
          <w:rFonts w:ascii="Times New Roman" w:eastAsia="仿宋_GB2312" w:hAnsi="Times New Roman" w:hint="eastAsia"/>
          <w:sz w:val="32"/>
          <w:szCs w:val="32"/>
        </w:rPr>
        <w:t>港人政治认同研究</w:t>
      </w:r>
    </w:p>
    <w:p w:rsidR="004C65B0" w:rsidRPr="004C65B0" w:rsidRDefault="00447009" w:rsidP="00B70F6C">
      <w:pPr>
        <w:pStyle w:val="2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“一国两制”在</w:t>
      </w:r>
      <w:r w:rsidR="004C65B0" w:rsidRPr="004C65B0">
        <w:rPr>
          <w:rFonts w:ascii="Times New Roman" w:eastAsia="仿宋_GB2312" w:hAnsi="Times New Roman" w:hint="eastAsia"/>
          <w:sz w:val="32"/>
          <w:szCs w:val="32"/>
        </w:rPr>
        <w:t>澳门</w:t>
      </w:r>
      <w:r>
        <w:rPr>
          <w:rFonts w:ascii="Times New Roman" w:eastAsia="仿宋_GB2312" w:hAnsi="Times New Roman" w:hint="eastAsia"/>
          <w:sz w:val="32"/>
          <w:szCs w:val="32"/>
        </w:rPr>
        <w:t>的实践研究</w:t>
      </w:r>
    </w:p>
    <w:p w:rsidR="000E7641" w:rsidRPr="004C65B0" w:rsidRDefault="000E7641" w:rsidP="00B70F6C">
      <w:pPr>
        <w:pStyle w:val="2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4C65B0">
        <w:rPr>
          <w:rFonts w:ascii="Times New Roman" w:eastAsia="仿宋_GB2312" w:hAnsi="Times New Roman"/>
          <w:sz w:val="32"/>
          <w:szCs w:val="32"/>
        </w:rPr>
        <w:t>台湾中华文化认同的现状与问题研究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台湾青年</w:t>
      </w:r>
      <w:r w:rsidRPr="00BF1C42">
        <w:rPr>
          <w:rFonts w:ascii="Times New Roman" w:eastAsia="仿宋_GB2312" w:hAnsi="Times New Roman" w:hint="eastAsia"/>
          <w:sz w:val="32"/>
          <w:szCs w:val="32"/>
        </w:rPr>
        <w:t>与台湾</w:t>
      </w:r>
      <w:r w:rsidRPr="00BF1C42">
        <w:rPr>
          <w:rFonts w:ascii="Times New Roman" w:eastAsia="仿宋_GB2312" w:hAnsi="Times New Roman"/>
          <w:sz w:val="32"/>
          <w:szCs w:val="32"/>
        </w:rPr>
        <w:t>政治生态研究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台湾青年运动与新媒体问题研究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两岸青年文化交流问题研究</w:t>
      </w:r>
    </w:p>
    <w:p w:rsidR="000E7641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文化自信背景下两岸文化融合路径研究</w:t>
      </w:r>
    </w:p>
    <w:p w:rsidR="00502AFE" w:rsidRPr="004C65B0" w:rsidRDefault="00502AFE" w:rsidP="00B70F6C">
      <w:pPr>
        <w:pStyle w:val="a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4C65B0">
        <w:rPr>
          <w:rFonts w:ascii="Times New Roman" w:eastAsia="仿宋_GB2312" w:hAnsi="Times New Roman" w:hint="eastAsia"/>
          <w:sz w:val="32"/>
          <w:szCs w:val="32"/>
        </w:rPr>
        <w:lastRenderedPageBreak/>
        <w:t>当前侨情的新特点与趋势研究</w:t>
      </w:r>
    </w:p>
    <w:p w:rsidR="00502AFE" w:rsidRPr="004C65B0" w:rsidRDefault="00502AFE" w:rsidP="00B70F6C">
      <w:pPr>
        <w:pStyle w:val="a4"/>
        <w:widowControl/>
        <w:numPr>
          <w:ilvl w:val="0"/>
          <w:numId w:val="1"/>
        </w:numPr>
        <w:shd w:val="clear" w:color="auto" w:fill="FFFFFF"/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4C65B0">
        <w:rPr>
          <w:rFonts w:ascii="Times New Roman" w:eastAsia="仿宋_GB2312" w:hAnsi="Times New Roman" w:hint="eastAsia"/>
          <w:sz w:val="32"/>
          <w:szCs w:val="32"/>
        </w:rPr>
        <w:t>海外侨胞与“一带一路”战略研究</w:t>
      </w: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四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新的社会阶层研究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领域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新的社会阶层结构研究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新的社会阶层政治与社会意识研究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新的社会阶层政治参与</w:t>
      </w:r>
      <w:r w:rsidRPr="00BF1C42">
        <w:rPr>
          <w:rFonts w:ascii="Times New Roman" w:eastAsia="仿宋_GB2312" w:hAnsi="Times New Roman" w:hint="eastAsia"/>
          <w:sz w:val="32"/>
          <w:szCs w:val="32"/>
        </w:rPr>
        <w:t>问题</w:t>
      </w:r>
      <w:r w:rsidRPr="00BF1C42">
        <w:rPr>
          <w:rFonts w:ascii="Times New Roman" w:eastAsia="仿宋_GB2312" w:hAnsi="Times New Roman"/>
          <w:sz w:val="32"/>
          <w:szCs w:val="32"/>
        </w:rPr>
        <w:t>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新的社会阶层与网络舆论生态研究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新的社会阶层与中产阶层研究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新的社会阶层政治参与机制研究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新的社会阶层基层党建研究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新的社会阶层代表人士成长规律研究</w:t>
      </w: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五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非公有制</w:t>
      </w:r>
      <w:proofErr w:type="gramStart"/>
      <w:r w:rsidRPr="00BF1C42">
        <w:rPr>
          <w:rFonts w:ascii="Times New Roman" w:eastAsia="仿宋_GB2312" w:hAnsi="Times New Roman"/>
          <w:b/>
          <w:sz w:val="32"/>
          <w:szCs w:val="32"/>
        </w:rPr>
        <w:t>经济人</w:t>
      </w:r>
      <w:proofErr w:type="gramEnd"/>
      <w:r w:rsidRPr="00BF1C42">
        <w:rPr>
          <w:rFonts w:ascii="Times New Roman" w:eastAsia="仿宋_GB2312" w:hAnsi="Times New Roman"/>
          <w:b/>
          <w:sz w:val="32"/>
          <w:szCs w:val="32"/>
        </w:rPr>
        <w:t>士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研究领域</w:t>
      </w:r>
    </w:p>
    <w:p w:rsidR="000E7641" w:rsidRPr="00BF1C42" w:rsidRDefault="004C65B0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非</w:t>
      </w:r>
      <w:r>
        <w:rPr>
          <w:rFonts w:ascii="Times New Roman" w:eastAsia="仿宋_GB2312" w:hAnsi="Times New Roman" w:hint="eastAsia"/>
          <w:sz w:val="32"/>
          <w:szCs w:val="32"/>
        </w:rPr>
        <w:t>公有制</w:t>
      </w:r>
      <w:proofErr w:type="gramStart"/>
      <w:r w:rsidR="000E7641" w:rsidRPr="00BF1C42">
        <w:rPr>
          <w:rFonts w:ascii="Times New Roman" w:eastAsia="仿宋_GB2312" w:hAnsi="Times New Roman"/>
          <w:sz w:val="32"/>
          <w:szCs w:val="32"/>
        </w:rPr>
        <w:t>经济人士</w:t>
      </w:r>
      <w:r w:rsidR="000E7641" w:rsidRPr="00BF1C42">
        <w:rPr>
          <w:rFonts w:ascii="Times New Roman" w:eastAsia="仿宋_GB2312" w:hAnsi="Times New Roman" w:hint="eastAsia"/>
          <w:sz w:val="32"/>
          <w:szCs w:val="32"/>
        </w:rPr>
        <w:t>构成</w:t>
      </w:r>
      <w:proofErr w:type="gramEnd"/>
      <w:r w:rsidR="000E7641" w:rsidRPr="00BF1C42">
        <w:rPr>
          <w:rFonts w:ascii="Times New Roman" w:eastAsia="仿宋_GB2312" w:hAnsi="Times New Roman"/>
          <w:sz w:val="32"/>
          <w:szCs w:val="32"/>
        </w:rPr>
        <w:t>研究</w:t>
      </w:r>
    </w:p>
    <w:p w:rsidR="000E7641" w:rsidRPr="00BF1C42" w:rsidRDefault="004C65B0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非</w:t>
      </w:r>
      <w:r>
        <w:rPr>
          <w:rFonts w:ascii="Times New Roman" w:eastAsia="仿宋_GB2312" w:hAnsi="Times New Roman" w:hint="eastAsia"/>
          <w:sz w:val="32"/>
          <w:szCs w:val="32"/>
        </w:rPr>
        <w:t>公有制</w:t>
      </w:r>
      <w:proofErr w:type="gramStart"/>
      <w:r w:rsidR="000E7641" w:rsidRPr="00BF1C42">
        <w:rPr>
          <w:rFonts w:ascii="Times New Roman" w:eastAsia="仿宋_GB2312" w:hAnsi="Times New Roman"/>
          <w:sz w:val="32"/>
          <w:szCs w:val="32"/>
        </w:rPr>
        <w:t>经济人士政治</w:t>
      </w:r>
      <w:proofErr w:type="gramEnd"/>
      <w:r w:rsidR="000E7641" w:rsidRPr="00BF1C42">
        <w:rPr>
          <w:rFonts w:ascii="Times New Roman" w:eastAsia="仿宋_GB2312" w:hAnsi="Times New Roman"/>
          <w:sz w:val="32"/>
          <w:szCs w:val="32"/>
        </w:rPr>
        <w:t>与社会意识研究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非</w:t>
      </w:r>
      <w:r w:rsidR="004C65B0">
        <w:rPr>
          <w:rFonts w:ascii="Times New Roman" w:eastAsia="仿宋_GB2312" w:hAnsi="Times New Roman" w:hint="eastAsia"/>
          <w:sz w:val="32"/>
          <w:szCs w:val="32"/>
        </w:rPr>
        <w:t>公有制</w:t>
      </w:r>
      <w:proofErr w:type="gramStart"/>
      <w:r w:rsidRPr="00BF1C42">
        <w:rPr>
          <w:rFonts w:ascii="Times New Roman" w:eastAsia="仿宋_GB2312" w:hAnsi="Times New Roman"/>
          <w:sz w:val="32"/>
          <w:szCs w:val="32"/>
        </w:rPr>
        <w:t>经济人士政治</w:t>
      </w:r>
      <w:proofErr w:type="gramEnd"/>
      <w:r w:rsidRPr="00BF1C42">
        <w:rPr>
          <w:rFonts w:ascii="Times New Roman" w:eastAsia="仿宋_GB2312" w:hAnsi="Times New Roman"/>
          <w:sz w:val="32"/>
          <w:szCs w:val="32"/>
        </w:rPr>
        <w:t>参与</w:t>
      </w:r>
      <w:r w:rsidRPr="00BF1C42">
        <w:rPr>
          <w:rFonts w:ascii="Times New Roman" w:eastAsia="仿宋_GB2312" w:hAnsi="Times New Roman" w:hint="eastAsia"/>
          <w:sz w:val="32"/>
          <w:szCs w:val="32"/>
        </w:rPr>
        <w:t>问题</w:t>
      </w:r>
      <w:r w:rsidRPr="00BF1C42">
        <w:rPr>
          <w:rFonts w:ascii="Times New Roman" w:eastAsia="仿宋_GB2312" w:hAnsi="Times New Roman"/>
          <w:sz w:val="32"/>
          <w:szCs w:val="32"/>
        </w:rPr>
        <w:t>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非</w:t>
      </w:r>
      <w:r w:rsidR="004C65B0">
        <w:rPr>
          <w:rFonts w:ascii="Times New Roman" w:eastAsia="仿宋_GB2312" w:hAnsi="Times New Roman" w:hint="eastAsia"/>
          <w:sz w:val="32"/>
          <w:szCs w:val="32"/>
        </w:rPr>
        <w:t>公有制</w:t>
      </w:r>
      <w:proofErr w:type="gramStart"/>
      <w:r w:rsidRPr="00BF1C42">
        <w:rPr>
          <w:rFonts w:ascii="Times New Roman" w:eastAsia="仿宋_GB2312" w:hAnsi="Times New Roman"/>
          <w:sz w:val="32"/>
          <w:szCs w:val="32"/>
        </w:rPr>
        <w:t>经济人</w:t>
      </w:r>
      <w:proofErr w:type="gramEnd"/>
      <w:r w:rsidRPr="00BF1C42">
        <w:rPr>
          <w:rFonts w:ascii="Times New Roman" w:eastAsia="仿宋_GB2312" w:hAnsi="Times New Roman"/>
          <w:sz w:val="32"/>
          <w:szCs w:val="32"/>
        </w:rPr>
        <w:t>士与新公益文化研究</w:t>
      </w:r>
    </w:p>
    <w:p w:rsidR="000E7641" w:rsidRPr="00BF1C42" w:rsidRDefault="000E7641" w:rsidP="00B70F6C">
      <w:pPr>
        <w:pStyle w:val="a4"/>
        <w:numPr>
          <w:ilvl w:val="0"/>
          <w:numId w:val="1"/>
        </w:numPr>
        <w:spacing w:line="600" w:lineRule="exact"/>
        <w:ind w:firstLineChars="0"/>
        <w:rPr>
          <w:rFonts w:ascii="仿宋_GB2312" w:eastAsia="仿宋_GB2312"/>
          <w:sz w:val="32"/>
          <w:szCs w:val="32"/>
        </w:rPr>
      </w:pPr>
      <w:r w:rsidRPr="00BF1C42">
        <w:rPr>
          <w:rFonts w:ascii="仿宋_GB2312" w:eastAsia="仿宋_GB2312" w:hint="eastAsia"/>
          <w:sz w:val="32"/>
          <w:szCs w:val="32"/>
        </w:rPr>
        <w:t>非</w:t>
      </w:r>
      <w:r w:rsidR="004C65B0">
        <w:rPr>
          <w:rFonts w:ascii="Times New Roman" w:eastAsia="仿宋_GB2312" w:hAnsi="Times New Roman" w:hint="eastAsia"/>
          <w:sz w:val="32"/>
          <w:szCs w:val="32"/>
        </w:rPr>
        <w:t>公有制</w:t>
      </w:r>
      <w:r w:rsidRPr="00BF1C42">
        <w:rPr>
          <w:rFonts w:ascii="仿宋_GB2312" w:eastAsia="仿宋_GB2312" w:hint="eastAsia"/>
          <w:sz w:val="32"/>
          <w:szCs w:val="32"/>
        </w:rPr>
        <w:t>经济组织中的党组织作用研究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引导非公有制</w:t>
      </w:r>
      <w:proofErr w:type="gramStart"/>
      <w:r w:rsidRPr="00BF1C42">
        <w:rPr>
          <w:rFonts w:ascii="Times New Roman" w:eastAsia="仿宋_GB2312" w:hAnsi="Times New Roman" w:hint="eastAsia"/>
          <w:sz w:val="32"/>
          <w:szCs w:val="32"/>
        </w:rPr>
        <w:t>经济人士健康</w:t>
      </w:r>
      <w:proofErr w:type="gramEnd"/>
      <w:r w:rsidRPr="00BF1C42">
        <w:rPr>
          <w:rFonts w:ascii="Times New Roman" w:eastAsia="仿宋_GB2312" w:hAnsi="Times New Roman" w:hint="eastAsia"/>
          <w:sz w:val="32"/>
          <w:szCs w:val="32"/>
        </w:rPr>
        <w:t>成长研究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非公有制经济企业家精神培育研究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非</w:t>
      </w:r>
      <w:r w:rsidR="004C65B0">
        <w:rPr>
          <w:rFonts w:ascii="Times New Roman" w:eastAsia="仿宋_GB2312" w:hAnsi="Times New Roman" w:hint="eastAsia"/>
          <w:sz w:val="32"/>
          <w:szCs w:val="32"/>
        </w:rPr>
        <w:t>公有制</w:t>
      </w:r>
      <w:proofErr w:type="gramStart"/>
      <w:r w:rsidRPr="00BF1C42">
        <w:rPr>
          <w:rFonts w:ascii="Times New Roman" w:eastAsia="仿宋_GB2312" w:hAnsi="Times New Roman" w:hint="eastAsia"/>
          <w:sz w:val="32"/>
          <w:szCs w:val="32"/>
        </w:rPr>
        <w:t>经济人</w:t>
      </w:r>
      <w:proofErr w:type="gramEnd"/>
      <w:r w:rsidRPr="00BF1C42">
        <w:rPr>
          <w:rFonts w:ascii="Times New Roman" w:eastAsia="仿宋_GB2312" w:hAnsi="Times New Roman" w:hint="eastAsia"/>
          <w:sz w:val="32"/>
          <w:szCs w:val="32"/>
        </w:rPr>
        <w:t>士与新型政商关系研究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非</w:t>
      </w:r>
      <w:r w:rsidR="004C65B0">
        <w:rPr>
          <w:rFonts w:ascii="Times New Roman" w:eastAsia="仿宋_GB2312" w:hAnsi="Times New Roman" w:hint="eastAsia"/>
          <w:sz w:val="32"/>
          <w:szCs w:val="32"/>
        </w:rPr>
        <w:t>公有制</w:t>
      </w:r>
      <w:r w:rsidRPr="00BF1C42">
        <w:rPr>
          <w:rFonts w:ascii="Times New Roman" w:eastAsia="仿宋_GB2312" w:hAnsi="Times New Roman" w:hint="eastAsia"/>
          <w:sz w:val="32"/>
          <w:szCs w:val="32"/>
        </w:rPr>
        <w:t>经济参与精准扶贫研究</w:t>
      </w: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六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马克思主义中国化研究领域：以马克思主义与中国传统文化的深度结合为重点。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lastRenderedPageBreak/>
        <w:t>马克思主义中国化历史规律研究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毛泽东思想与中国特色社会主义理论研究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21</w:t>
      </w:r>
      <w:r w:rsidRPr="00BF1C42">
        <w:rPr>
          <w:rFonts w:ascii="Times New Roman" w:eastAsia="仿宋_GB2312" w:hAnsi="Times New Roman" w:hint="eastAsia"/>
          <w:sz w:val="32"/>
          <w:szCs w:val="32"/>
        </w:rPr>
        <w:t>世纪中国马克思主义理论体系研究</w:t>
      </w:r>
    </w:p>
    <w:p w:rsidR="000E7641" w:rsidRPr="00BF1C42" w:rsidRDefault="000E7641" w:rsidP="00B70F6C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1C42">
        <w:rPr>
          <w:rFonts w:ascii="Times New Roman" w:eastAsia="仿宋_GB2312" w:hAnsi="Times New Roman" w:cs="Times New Roman"/>
          <w:sz w:val="32"/>
          <w:szCs w:val="32"/>
        </w:rPr>
        <w:t>马列主义统战理论中国化研究</w:t>
      </w:r>
    </w:p>
    <w:p w:rsidR="000E7641" w:rsidRPr="00BF1C42" w:rsidRDefault="000E7641" w:rsidP="00B70F6C">
      <w:pPr>
        <w:pStyle w:val="1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 w:cs="Times New Roman"/>
          <w:bCs/>
          <w:sz w:val="32"/>
          <w:szCs w:val="32"/>
        </w:rPr>
      </w:pPr>
      <w:r w:rsidRPr="00BF1C42">
        <w:rPr>
          <w:rFonts w:ascii="Times New Roman" w:eastAsia="仿宋_GB2312" w:hAnsi="Times New Roman" w:cs="Times New Roman"/>
          <w:bCs/>
          <w:sz w:val="32"/>
          <w:szCs w:val="32"/>
        </w:rPr>
        <w:t>中国特色统一战线理论研究</w:t>
      </w:r>
      <w:r w:rsidRPr="00BF1C42">
        <w:rPr>
          <w:rFonts w:ascii="Times New Roman" w:eastAsia="仿宋_GB2312" w:hAnsi="Times New Roman" w:cs="Times New Roman" w:hint="eastAsia"/>
          <w:bCs/>
          <w:sz w:val="32"/>
          <w:szCs w:val="32"/>
        </w:rPr>
        <w:t>（</w:t>
      </w:r>
      <w:r w:rsidRPr="00BF1C42">
        <w:rPr>
          <w:rFonts w:ascii="Times New Roman" w:eastAsia="仿宋_GB2312" w:hAnsi="Times New Roman" w:cs="Times New Roman"/>
          <w:bCs/>
          <w:sz w:val="32"/>
          <w:szCs w:val="32"/>
        </w:rPr>
        <w:t>大统战</w:t>
      </w:r>
      <w:r w:rsidRPr="00BF1C42">
        <w:rPr>
          <w:rFonts w:ascii="Times New Roman" w:eastAsia="仿宋_GB2312" w:hAnsi="Times New Roman" w:cs="Times New Roman" w:hint="eastAsia"/>
          <w:bCs/>
          <w:sz w:val="32"/>
          <w:szCs w:val="32"/>
        </w:rPr>
        <w:t>理论</w:t>
      </w:r>
      <w:r w:rsidRPr="00BF1C42">
        <w:rPr>
          <w:rFonts w:ascii="Times New Roman" w:eastAsia="仿宋_GB2312" w:hAnsi="Times New Roman" w:cs="Times New Roman"/>
          <w:bCs/>
          <w:sz w:val="32"/>
          <w:szCs w:val="32"/>
        </w:rPr>
        <w:t>研究</w:t>
      </w:r>
      <w:r w:rsidRPr="00BF1C42">
        <w:rPr>
          <w:rFonts w:ascii="Times New Roman" w:eastAsia="仿宋_GB2312" w:hAnsi="Times New Roman" w:cs="Times New Roman" w:hint="eastAsia"/>
          <w:bCs/>
          <w:sz w:val="32"/>
          <w:szCs w:val="32"/>
        </w:rPr>
        <w:t>）</w:t>
      </w:r>
    </w:p>
    <w:p w:rsidR="000E7641" w:rsidRPr="00BF1C42" w:rsidRDefault="000E7641" w:rsidP="00B70F6C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1C42">
        <w:rPr>
          <w:rFonts w:ascii="Times New Roman" w:eastAsia="仿宋_GB2312" w:hAnsi="Times New Roman" w:cs="Times New Roman"/>
          <w:sz w:val="32"/>
          <w:szCs w:val="32"/>
        </w:rPr>
        <w:t>习近平</w:t>
      </w:r>
      <w:r w:rsidRPr="00BF1C42">
        <w:rPr>
          <w:rFonts w:ascii="Times New Roman" w:eastAsia="仿宋_GB2312" w:hAnsi="Times New Roman" w:cs="Times New Roman" w:hint="eastAsia"/>
          <w:sz w:val="32"/>
          <w:szCs w:val="32"/>
        </w:rPr>
        <w:t>关于</w:t>
      </w:r>
      <w:r w:rsidRPr="00BF1C42">
        <w:rPr>
          <w:rFonts w:ascii="Times New Roman" w:eastAsia="仿宋_GB2312" w:hAnsi="Times New Roman" w:cs="Times New Roman"/>
          <w:sz w:val="32"/>
          <w:szCs w:val="32"/>
        </w:rPr>
        <w:t>统一战线重要论述研究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马克思主义与</w:t>
      </w:r>
      <w:r w:rsidRPr="00BF1C42">
        <w:rPr>
          <w:rFonts w:ascii="Times New Roman" w:eastAsia="仿宋_GB2312" w:hAnsi="Times New Roman" w:hint="eastAsia"/>
          <w:sz w:val="32"/>
          <w:szCs w:val="32"/>
        </w:rPr>
        <w:t>中国</w:t>
      </w:r>
      <w:r w:rsidRPr="00BF1C42">
        <w:rPr>
          <w:rFonts w:ascii="Times New Roman" w:eastAsia="仿宋_GB2312" w:hAnsi="Times New Roman"/>
          <w:sz w:val="32"/>
          <w:szCs w:val="32"/>
        </w:rPr>
        <w:t>传统文化现代转型研究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中国特色社会主义的世界意义研究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社会主义核心价值观在基层的培育路径研究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当代中国价值观的话语体系建设研究</w:t>
      </w:r>
    </w:p>
    <w:p w:rsidR="000E7641" w:rsidRPr="00BF1C42" w:rsidRDefault="000E7641" w:rsidP="00B70F6C">
      <w:pPr>
        <w:pStyle w:val="2"/>
        <w:spacing w:line="600" w:lineRule="exact"/>
        <w:ind w:firstLine="643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七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文化自信、文化共识与文化交流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研究领域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文化认同与中华民族共同体研究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中国传统文化的现代价值研究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中西文化核心要义比较研究</w:t>
      </w:r>
    </w:p>
    <w:p w:rsidR="000E7641" w:rsidRPr="00BF1C42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 w:hint="eastAsia"/>
          <w:sz w:val="32"/>
          <w:szCs w:val="32"/>
        </w:rPr>
        <w:t>中国价值观与人类共同价值观研究</w:t>
      </w:r>
    </w:p>
    <w:p w:rsidR="000E7641" w:rsidRPr="00BF1C42" w:rsidRDefault="000E7641" w:rsidP="00B70F6C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1C42">
        <w:rPr>
          <w:rFonts w:ascii="Times New Roman" w:eastAsia="仿宋_GB2312" w:hAnsi="Times New Roman" w:cs="Times New Roman" w:hint="eastAsia"/>
          <w:sz w:val="32"/>
          <w:szCs w:val="32"/>
        </w:rPr>
        <w:t>文化自信与当代中国国家凝聚力研究</w:t>
      </w:r>
    </w:p>
    <w:p w:rsidR="000E7641" w:rsidRPr="00BF1C42" w:rsidRDefault="000E7641" w:rsidP="00B70F6C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1C42">
        <w:rPr>
          <w:rFonts w:ascii="Times New Roman" w:eastAsia="仿宋_GB2312" w:hAnsi="Times New Roman" w:cs="Times New Roman" w:hint="eastAsia"/>
          <w:sz w:val="32"/>
          <w:szCs w:val="32"/>
        </w:rPr>
        <w:t>新媒介环境下文化共识研究</w:t>
      </w:r>
    </w:p>
    <w:p w:rsidR="000E7641" w:rsidRPr="00BF1C42" w:rsidRDefault="00B70F6C" w:rsidP="00B70F6C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 w:rsidR="000E7641" w:rsidRPr="00BF1C42">
        <w:rPr>
          <w:rFonts w:ascii="Times New Roman" w:eastAsia="仿宋_GB2312" w:hAnsi="Times New Roman" w:cs="Times New Roman" w:hint="eastAsia"/>
          <w:sz w:val="32"/>
          <w:szCs w:val="32"/>
        </w:rPr>
        <w:t>一带一路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 w:rsidR="000E7641" w:rsidRPr="00BF1C42">
        <w:rPr>
          <w:rFonts w:ascii="Times New Roman" w:eastAsia="仿宋_GB2312" w:hAnsi="Times New Roman" w:cs="Times New Roman" w:hint="eastAsia"/>
          <w:sz w:val="32"/>
          <w:szCs w:val="32"/>
        </w:rPr>
        <w:t>与建构中国</w:t>
      </w:r>
      <w:proofErr w:type="gramStart"/>
      <w:r w:rsidR="000E7641" w:rsidRPr="00BF1C42">
        <w:rPr>
          <w:rFonts w:ascii="Times New Roman" w:eastAsia="仿宋_GB2312" w:hAnsi="Times New Roman" w:cs="Times New Roman" w:hint="eastAsia"/>
          <w:sz w:val="32"/>
          <w:szCs w:val="32"/>
        </w:rPr>
        <w:t>软实力</w:t>
      </w:r>
      <w:proofErr w:type="gramEnd"/>
      <w:r w:rsidR="000E7641" w:rsidRPr="00BF1C42">
        <w:rPr>
          <w:rFonts w:ascii="Times New Roman" w:eastAsia="仿宋_GB2312" w:hAnsi="Times New Roman" w:cs="Times New Roman" w:hint="eastAsia"/>
          <w:sz w:val="32"/>
          <w:szCs w:val="32"/>
        </w:rPr>
        <w:t>研究</w:t>
      </w:r>
    </w:p>
    <w:p w:rsidR="000E7641" w:rsidRPr="00BF1C42" w:rsidRDefault="000E7641" w:rsidP="00B70F6C">
      <w:pPr>
        <w:pStyle w:val="a3"/>
        <w:numPr>
          <w:ilvl w:val="0"/>
          <w:numId w:val="1"/>
        </w:numPr>
        <w:spacing w:before="0" w:beforeAutospacing="0" w:after="0" w:afterAutospacing="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BF1C42">
        <w:rPr>
          <w:rFonts w:ascii="Times New Roman" w:eastAsia="仿宋_GB2312" w:hAnsi="Times New Roman" w:cs="Times New Roman" w:hint="eastAsia"/>
          <w:sz w:val="32"/>
          <w:szCs w:val="32"/>
        </w:rPr>
        <w:t>国际思想</w:t>
      </w:r>
      <w:r w:rsidRPr="00BF1C42">
        <w:rPr>
          <w:rFonts w:ascii="Times New Roman" w:eastAsia="仿宋_GB2312" w:hAnsi="Times New Roman" w:cs="Times New Roman"/>
          <w:sz w:val="32"/>
          <w:szCs w:val="32"/>
        </w:rPr>
        <w:t>文化热点研究</w:t>
      </w:r>
    </w:p>
    <w:p w:rsidR="000E7641" w:rsidRPr="00BF1C42" w:rsidRDefault="000E7641" w:rsidP="00B70F6C">
      <w:pPr>
        <w:pStyle w:val="a3"/>
        <w:spacing w:before="0" w:beforeAutospacing="0" w:after="0" w:afterAutospacing="0" w:line="60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八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、</w:t>
      </w:r>
      <w:r w:rsidRPr="00BF1C42">
        <w:rPr>
          <w:rFonts w:ascii="Times New Roman" w:eastAsia="仿宋_GB2312" w:hAnsi="Times New Roman"/>
          <w:b/>
          <w:sz w:val="32"/>
          <w:szCs w:val="32"/>
        </w:rPr>
        <w:t>统一战线人才教育培训</w:t>
      </w:r>
      <w:r w:rsidRPr="00BF1C42">
        <w:rPr>
          <w:rFonts w:ascii="Times New Roman" w:eastAsia="仿宋_GB2312" w:hAnsi="Times New Roman" w:hint="eastAsia"/>
          <w:b/>
          <w:sz w:val="32"/>
          <w:szCs w:val="32"/>
        </w:rPr>
        <w:t>研究领域</w:t>
      </w:r>
    </w:p>
    <w:p w:rsidR="00790EA1" w:rsidRPr="00B70F6C" w:rsidRDefault="000E7641" w:rsidP="00B70F6C">
      <w:pPr>
        <w:pStyle w:val="2"/>
        <w:numPr>
          <w:ilvl w:val="0"/>
          <w:numId w:val="1"/>
        </w:numPr>
        <w:spacing w:line="600" w:lineRule="exact"/>
        <w:ind w:firstLineChars="0"/>
        <w:rPr>
          <w:rFonts w:ascii="Times New Roman" w:eastAsia="仿宋_GB2312" w:hAnsi="Times New Roman"/>
          <w:sz w:val="32"/>
          <w:szCs w:val="32"/>
        </w:rPr>
      </w:pPr>
      <w:r w:rsidRPr="00BF1C42">
        <w:rPr>
          <w:rFonts w:ascii="Times New Roman" w:eastAsia="仿宋_GB2312" w:hAnsi="Times New Roman"/>
          <w:sz w:val="32"/>
          <w:szCs w:val="32"/>
        </w:rPr>
        <w:t>党外人</w:t>
      </w:r>
      <w:r w:rsidRPr="00BF1C42">
        <w:rPr>
          <w:rFonts w:ascii="Times New Roman" w:eastAsia="仿宋_GB2312" w:hAnsi="Times New Roman" w:hint="eastAsia"/>
          <w:sz w:val="32"/>
          <w:szCs w:val="32"/>
        </w:rPr>
        <w:t>才</w:t>
      </w:r>
      <w:r w:rsidRPr="00BF1C42">
        <w:rPr>
          <w:rFonts w:ascii="Times New Roman" w:eastAsia="仿宋_GB2312" w:hAnsi="Times New Roman"/>
          <w:sz w:val="32"/>
          <w:szCs w:val="32"/>
        </w:rPr>
        <w:t>政治培训和共识教育创新研究</w:t>
      </w:r>
    </w:p>
    <w:sectPr w:rsidR="00790EA1" w:rsidRPr="00B70F6C" w:rsidSect="001B6B3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2BC" w:rsidRDefault="00C422BC" w:rsidP="000E7641">
      <w:r>
        <w:separator/>
      </w:r>
    </w:p>
  </w:endnote>
  <w:endnote w:type="continuationSeparator" w:id="0">
    <w:p w:rsidR="00C422BC" w:rsidRDefault="00C422BC" w:rsidP="000E76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920"/>
      <w:docPartObj>
        <w:docPartGallery w:val="Page Numbers (Bottom of Page)"/>
        <w:docPartUnique/>
      </w:docPartObj>
    </w:sdtPr>
    <w:sdtContent>
      <w:p w:rsidR="000E7641" w:rsidRDefault="00CB764C">
        <w:pPr>
          <w:pStyle w:val="a5"/>
          <w:jc w:val="center"/>
        </w:pPr>
        <w:fldSimple w:instr=" PAGE   \* MERGEFORMAT ">
          <w:r w:rsidR="00447009" w:rsidRPr="00447009">
            <w:rPr>
              <w:noProof/>
              <w:lang w:val="zh-CN"/>
            </w:rPr>
            <w:t>2</w:t>
          </w:r>
        </w:fldSimple>
      </w:p>
    </w:sdtContent>
  </w:sdt>
  <w:p w:rsidR="00CD59EE" w:rsidRDefault="00C422B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2BC" w:rsidRDefault="00C422BC" w:rsidP="000E7641">
      <w:r>
        <w:separator/>
      </w:r>
    </w:p>
  </w:footnote>
  <w:footnote w:type="continuationSeparator" w:id="0">
    <w:p w:rsidR="00C422BC" w:rsidRDefault="00C422BC" w:rsidP="000E76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57506"/>
    <w:multiLevelType w:val="hybridMultilevel"/>
    <w:tmpl w:val="6888C1C6"/>
    <w:lvl w:ilvl="0" w:tplc="474221FC">
      <w:start w:val="1"/>
      <w:numFmt w:val="decimal"/>
      <w:lvlText w:val="%1."/>
      <w:lvlJc w:val="left"/>
      <w:pPr>
        <w:ind w:left="10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641"/>
    <w:rsid w:val="000E7641"/>
    <w:rsid w:val="001165B9"/>
    <w:rsid w:val="00447009"/>
    <w:rsid w:val="004C65B0"/>
    <w:rsid w:val="00502AFE"/>
    <w:rsid w:val="006C6125"/>
    <w:rsid w:val="00785055"/>
    <w:rsid w:val="00790EA1"/>
    <w:rsid w:val="007F2F46"/>
    <w:rsid w:val="00877FA4"/>
    <w:rsid w:val="009007A1"/>
    <w:rsid w:val="009E46D3"/>
    <w:rsid w:val="00B33D30"/>
    <w:rsid w:val="00B70F6C"/>
    <w:rsid w:val="00B9175B"/>
    <w:rsid w:val="00BD0677"/>
    <w:rsid w:val="00C422BC"/>
    <w:rsid w:val="00CB764C"/>
    <w:rsid w:val="00D95684"/>
    <w:rsid w:val="00E241EB"/>
    <w:rsid w:val="00F0183E"/>
    <w:rsid w:val="00FF0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列出段落2"/>
    <w:basedOn w:val="a"/>
    <w:uiPriority w:val="99"/>
    <w:qFormat/>
    <w:rsid w:val="000E7641"/>
    <w:pPr>
      <w:spacing w:line="480" w:lineRule="atLeast"/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列出段落1"/>
    <w:basedOn w:val="a"/>
    <w:uiPriority w:val="34"/>
    <w:qFormat/>
    <w:rsid w:val="000E7641"/>
    <w:pPr>
      <w:ind w:firstLineChars="200" w:firstLine="420"/>
    </w:pPr>
  </w:style>
  <w:style w:type="paragraph" w:styleId="a3">
    <w:name w:val="Normal (Web)"/>
    <w:basedOn w:val="a"/>
    <w:uiPriority w:val="99"/>
    <w:unhideWhenUsed/>
    <w:rsid w:val="000E76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0E7641"/>
    <w:pPr>
      <w:spacing w:line="480" w:lineRule="atLeast"/>
      <w:ind w:firstLineChars="200" w:firstLine="420"/>
    </w:pPr>
    <w:rPr>
      <w:rFonts w:ascii="Calibri" w:eastAsia="宋体" w:hAnsi="Calibri" w:cs="Times New Roman"/>
    </w:rPr>
  </w:style>
  <w:style w:type="paragraph" w:styleId="a5">
    <w:name w:val="footer"/>
    <w:basedOn w:val="a"/>
    <w:link w:val="Char"/>
    <w:uiPriority w:val="99"/>
    <w:unhideWhenUsed/>
    <w:rsid w:val="000E76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0E7641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0E76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0E76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kyh</dc:creator>
  <cp:lastModifiedBy>陈首</cp:lastModifiedBy>
  <cp:revision>8</cp:revision>
  <dcterms:created xsi:type="dcterms:W3CDTF">2017-03-14T09:40:00Z</dcterms:created>
  <dcterms:modified xsi:type="dcterms:W3CDTF">2017-03-15T02:58:00Z</dcterms:modified>
</cp:coreProperties>
</file>